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9A" w:rsidRPr="00341698" w:rsidRDefault="00C0349A" w:rsidP="004347C9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41698">
        <w:rPr>
          <w:rFonts w:ascii="Times New Roman" w:eastAsia="Times New Roman" w:hAnsi="Times New Roman" w:cs="Times New Roman"/>
          <w:b/>
          <w:bCs/>
        </w:rPr>
        <w:t>ОЦЕНКА КАЧЕСТВА УЧЕБНО-МЕТОДИЧЕСКОГО ОБЕСПЕЧЕНИЯ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Учебно-методические материалы, имеющиеся в Организации, позволяют реализовать образовательные программы профессионального обучения водителей транспортных средств в полном объёме.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В состав учебно-методического обеспечения входят:</w:t>
      </w:r>
    </w:p>
    <w:p w:rsidR="00C0349A" w:rsidRPr="00341698" w:rsidRDefault="00C0349A" w:rsidP="00C0349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Рабочие программы учебных предметов, разработанные в соответствии с новыми примерными программами (приказ Минпросвещения России от 01.07.2025 № 505);</w:t>
      </w:r>
    </w:p>
    <w:p w:rsidR="00C0349A" w:rsidRPr="00341698" w:rsidRDefault="00C0349A" w:rsidP="00C0349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Методические рекомендации по организации образовательного процесса, утверждённые руководителем организации;</w:t>
      </w:r>
    </w:p>
    <w:p w:rsidR="00C0349A" w:rsidRPr="00341698" w:rsidRDefault="00C0349A" w:rsidP="00C0349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Материалы для проведения промежуточной и итоговой аттестации обучающихся;</w:t>
      </w:r>
    </w:p>
    <w:p w:rsidR="00C0349A" w:rsidRPr="00341698" w:rsidRDefault="00C0349A" w:rsidP="00C0349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Учебно-методические комплексы по каждому учебному предмету, включающие учебные пособия, методические указания для обучающихся, контрольно-оценочные средства;</w:t>
      </w:r>
    </w:p>
    <w:p w:rsidR="00C0349A" w:rsidRPr="00341698" w:rsidRDefault="00C0349A" w:rsidP="00C0349A">
      <w:pPr>
        <w:widowControl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Средства обучения, включая информационные и печатные.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В 2026 годах проведена работа по приведению учебно-методического обеспечения в соответствие с новыми примерными программами профессионального обучения водителей, утверждёнными приказом Минпросвещения России от 01.07.2025 № 505. Образовательная программа профессиональной подготовки водителей категории «B» актуализирована, программа профессиональной подготовки водителей категории «B» согласована с Госавтоинспекцией и утверждена руководителем организации.</w:t>
      </w:r>
    </w:p>
    <w:p w:rsidR="00C0349A" w:rsidRPr="00341698" w:rsidRDefault="00C0349A" w:rsidP="004347C9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41698">
        <w:rPr>
          <w:rFonts w:ascii="Times New Roman" w:eastAsia="Times New Roman" w:hAnsi="Times New Roman" w:cs="Times New Roman"/>
          <w:b/>
          <w:bCs/>
        </w:rPr>
        <w:t>ОЦЕНКА КАЧЕСТВА БИБЛИОТЕЧНО-ИНФОРМАЦИОННОГО ОБЕСПЕЧЕНИЯ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Библиотечно-информационное обеспечение Организации включает учебную литературу, учебно-наглядные пособия, информационные материалы, необходимые для реализации образовательных программ.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В наличии имеются:</w:t>
      </w:r>
    </w:p>
    <w:p w:rsidR="00C0349A" w:rsidRPr="00341698" w:rsidRDefault="00C0349A" w:rsidP="00C0349A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Учебники и учебные пособия по всем учебным предметам образовательной программы в количестве, достаточном для организации образовательного процесса;</w:t>
      </w:r>
    </w:p>
    <w:p w:rsidR="00C0349A" w:rsidRPr="00341698" w:rsidRDefault="00C0349A" w:rsidP="00C0349A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Учебно-наглядные пособия по Правилам дорожного движения, основам управления транспортными средствами, устройству и техническому обслуживанию автомобилей, оказанию первой помощи;</w:t>
      </w:r>
    </w:p>
    <w:p w:rsidR="00C0349A" w:rsidRPr="00341698" w:rsidRDefault="00C0349A" w:rsidP="00C0349A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Справочно-информационные материалы, включая актуальные редакции нормативных правовых актов в сфере дорожного движения;</w:t>
      </w:r>
    </w:p>
    <w:p w:rsidR="00C0349A" w:rsidRPr="00341698" w:rsidRDefault="00C0349A" w:rsidP="00C0349A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Доступ к информационно-телекоммуникационной сети «Интернет»;</w:t>
      </w:r>
    </w:p>
    <w:p w:rsidR="00C0349A" w:rsidRPr="00341698" w:rsidRDefault="00C0349A" w:rsidP="00C0349A">
      <w:pPr>
        <w:widowControl/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Собственный официальный сайт, содержащий полную и достоверную информацию об Организации.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Наличие библиотечно-информационного обеспечения позволяет осуществить профессиональную подготовку водителей транспортных средств категории «В», а также повышение квалификации водителей транспортных средств категории «В» с автоматической трансмиссией в полном объёме.</w:t>
      </w:r>
    </w:p>
    <w:p w:rsidR="00C0349A" w:rsidRPr="00341698" w:rsidRDefault="00C0349A" w:rsidP="00B052EF">
      <w:pPr>
        <w:spacing w:before="100" w:beforeAutospacing="1" w:after="100" w:afterAutospacing="1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341698">
        <w:rPr>
          <w:rFonts w:ascii="Times New Roman" w:eastAsia="Times New Roman" w:hAnsi="Times New Roman" w:cs="Times New Roman"/>
          <w:b/>
          <w:bCs/>
        </w:rPr>
        <w:t xml:space="preserve"> ОЦЕНКА МАТЕРИАЛЬНО-ТЕХНИЧЕСКОЙ БАЗЫ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  <w:b/>
          <w:bCs/>
        </w:rPr>
        <w:t>Сведения об оборудованных учебных кабинетах</w:t>
      </w:r>
    </w:p>
    <w:p w:rsidR="00C0349A" w:rsidRPr="00341698" w:rsidRDefault="00C0349A" w:rsidP="0072459F">
      <w:pPr>
        <w:pStyle w:val="aa"/>
        <w:spacing w:line="240" w:lineRule="atLeast"/>
        <w:contextualSpacing/>
        <w:jc w:val="both"/>
      </w:pPr>
      <w:r w:rsidRPr="00341698">
        <w:lastRenderedPageBreak/>
        <w:t xml:space="preserve">Учебные занятия проводятся в оборудованном учебном кабинете по адресу: Учебный класс - 650025, Кемеровская область – Кузбасс, город Кемерово, проспект </w:t>
      </w:r>
      <w:r w:rsidR="000A1E51">
        <w:t>Кузнецкий, дом 71, помещение 20</w:t>
      </w:r>
      <w:r w:rsidRPr="00341698">
        <w:t xml:space="preserve">, Площадь кабинета — 18,5 кв. м, количество посадочных мест — 8. 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Учебный кабинет оснащён средствами обучения, необходимыми для реализации образовательных программ, включая: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компьютер с соответствующим программным обеспечением;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мультимедийный проектор;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экран;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схема населённого пункта;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аппаратно-программный комплекс тестирования и развития психофизиологических качеств водителя (АПК) (отсутствует);</w:t>
      </w:r>
    </w:p>
    <w:p w:rsidR="00C0349A" w:rsidRPr="00341698" w:rsidRDefault="00C0349A" w:rsidP="00C0349A">
      <w:pPr>
        <w:widowControl/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тренажёр (отсутствует).</w:t>
      </w:r>
    </w:p>
    <w:p w:rsidR="00C0349A" w:rsidRPr="00341698" w:rsidRDefault="00B052EF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 xml:space="preserve">В кабинете имеются </w:t>
      </w:r>
      <w:r w:rsidR="00C0349A" w:rsidRPr="00341698">
        <w:rPr>
          <w:rFonts w:ascii="Times New Roman" w:eastAsia="Times New Roman" w:hAnsi="Times New Roman" w:cs="Times New Roman"/>
        </w:rPr>
        <w:t>полный комплект учебно-наглядных пособий по предметам: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«Основы законодательства в сфере дорожного движения» (дорожные знаки, разметка, средства регулирования и др.);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«Психофизиологические основы деятельности водителя»;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«Основы управления транспортными средствами»;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«Устройство и техническое обслуживание транспортных средств категории "B"»;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«Организация и выполнение перевозок автомобильным транспортом»;</w:t>
      </w:r>
    </w:p>
    <w:p w:rsidR="00C0349A" w:rsidRPr="00341698" w:rsidRDefault="00C0349A" w:rsidP="00C0349A">
      <w:pPr>
        <w:widowControl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«Оказание первой помощи пострадавшим в дорожно-транспортном происшествии» (тренажеры-манекены, табельные средства, учебные пособия).</w:t>
      </w:r>
    </w:p>
    <w:p w:rsidR="00C0349A" w:rsidRPr="00341698" w:rsidRDefault="00C0349A" w:rsidP="00EE50DB">
      <w:pPr>
        <w:pStyle w:val="Default"/>
        <w:contextualSpacing/>
      </w:pPr>
      <w:r w:rsidRPr="00341698">
        <w:rPr>
          <w:rFonts w:eastAsia="Times New Roman"/>
          <w:lang w:eastAsia="ru-RU"/>
        </w:rPr>
        <w:t>Информационный стенд содержит актуальные сведения об Организации:</w:t>
      </w:r>
      <w:r w:rsidRPr="00341698">
        <w:t xml:space="preserve">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Копия лицензии с соответствующим приложением либо выписка из реестра лицензий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Примерная программа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Образовательная программа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Учебный план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Календарный учебный график (на каждую учебную группу) </w:t>
      </w:r>
    </w:p>
    <w:p w:rsidR="00C0349A" w:rsidRPr="00341698" w:rsidRDefault="00C0349A" w:rsidP="00EE50DB">
      <w:pPr>
        <w:pStyle w:val="Default"/>
        <w:ind w:firstLine="708"/>
        <w:contextualSpacing/>
      </w:pPr>
      <w:r w:rsidRPr="00341698">
        <w:t xml:space="preserve">Расписание занятий (на каждую учебную группу) </w:t>
      </w:r>
    </w:p>
    <w:p w:rsidR="00EE50DB" w:rsidRDefault="00C0349A" w:rsidP="00EE50DB">
      <w:pPr>
        <w:pStyle w:val="Default"/>
        <w:ind w:firstLine="708"/>
        <w:contextualSpacing/>
      </w:pPr>
      <w:r w:rsidRPr="00341698">
        <w:t>График очередности обучения вожд</w:t>
      </w:r>
      <w:r w:rsidR="00EE50DB">
        <w:t>ению (на каждую учебную группу)</w:t>
      </w:r>
    </w:p>
    <w:p w:rsidR="00C0349A" w:rsidRPr="00341698" w:rsidRDefault="00C0349A" w:rsidP="00EE50DB">
      <w:pPr>
        <w:pStyle w:val="Default"/>
        <w:ind w:firstLine="708"/>
        <w:contextualSpacing/>
        <w:rPr>
          <w:rFonts w:eastAsia="Times New Roman"/>
        </w:rPr>
      </w:pPr>
      <w:r w:rsidRPr="00341698">
        <w:rPr>
          <w:rFonts w:eastAsia="Times New Roman"/>
        </w:rPr>
        <w:t>адрес официального сайта в сети «Интернет».</w:t>
      </w:r>
    </w:p>
    <w:p w:rsidR="00C0349A" w:rsidRPr="00341698" w:rsidRDefault="00C0349A" w:rsidP="00EE50DB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Наполняемость учебной группы не превышает 30 человек. При использовании одного учебного кабинета 8 часов в день Организация способна подготовить 5 учебных групп в год.</w:t>
      </w:r>
    </w:p>
    <w:p w:rsidR="00EE50DB" w:rsidRDefault="00EE50DB" w:rsidP="0072459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</w:p>
    <w:p w:rsidR="00AE3A5B" w:rsidRPr="0053771B" w:rsidRDefault="00C0349A" w:rsidP="004347C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  <w:b/>
          <w:bCs/>
        </w:rPr>
        <w:t>Сведения об оборудованных учебных транспортных средствах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2423"/>
        <w:gridCol w:w="2423"/>
        <w:gridCol w:w="2438"/>
      </w:tblGrid>
      <w:tr w:rsidR="0053771B" w:rsidRPr="00341698" w:rsidTr="0069693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Марка, модель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KIA RIO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 xml:space="preserve">HYUNDAI </w:t>
            </w:r>
            <w:r w:rsidRPr="003416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CRETA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716103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Тип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Легковой седан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Легковой</w:t>
            </w:r>
          </w:p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уневерсал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Прицеп к легковому автомобилю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Категория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прицеп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2020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Государственный регистрационный знак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О217ВУ142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К797НМ42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АО516242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 xml:space="preserve">Регистрационные </w:t>
            </w:r>
            <w:r w:rsidRPr="00341698">
              <w:rPr>
                <w:rFonts w:ascii="Times New Roman" w:eastAsia="Times New Roman" w:hAnsi="Times New Roman" w:cs="Times New Roman"/>
              </w:rPr>
              <w:lastRenderedPageBreak/>
              <w:t>документы (серия, номер СТС)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lastRenderedPageBreak/>
              <w:t>4256№834736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9989№121338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9932№534891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lastRenderedPageBreak/>
              <w:t>Собственность или иное законное основание владения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Договор аренды № б/н от 15.05.2026 (неопределённый срок)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Договор аренды № б/н от 15.05.2026 (неопределённый срок)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Договор аренды № б/н от 15.05.2026 (неопределённый срок)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Техническое состояние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исправно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исправно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исправно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Наличие тягово-сцепного устройства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отсутствует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Тип трансмиссии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МКПП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МКПП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Дополнительные педали для обучающего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Зеркала заднего вида для обучающего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Опознавательный знак «Учебное транспортное средство»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Страховой полис ОСАГО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ТТТ № 7093831935 от 12.02.2026 (срок 1 год)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ХХХ № 0643924808 от 27.03.2026 (срок 1 год)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53771B" w:rsidRPr="00341698" w:rsidTr="0069693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Технический осмотр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29.01.2026 (срок до 29.01.2027)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21.04.2026 (срок до 21.04.2027)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—</w:t>
            </w:r>
          </w:p>
        </w:tc>
      </w:tr>
      <w:tr w:rsidR="0053771B" w:rsidRPr="00341698" w:rsidTr="00696936">
        <w:trPr>
          <w:gridAfter w:val="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>Марка, модель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1698">
              <w:rPr>
                <w:rFonts w:ascii="Times New Roman" w:eastAsia="Times New Roman" w:hAnsi="Times New Roman" w:cs="Times New Roman"/>
                <w:b/>
                <w:bCs/>
              </w:rPr>
              <w:t xml:space="preserve">HYUNDAI </w:t>
            </w:r>
            <w:r w:rsidRPr="00341698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SOLARIS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Тип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Легковой седан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Категория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Год выпуска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Государственный регистрационный знак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Р130КТ142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Регистрационные документы (серия, номер СТС)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9923№055396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Собственность или иное законное основание владения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Договор аренды № б/н от 15.05.2026 (неопределённый срок)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Техническое состояние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исправно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Наличие тягово-сцепного устройства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lastRenderedPageBreak/>
              <w:t>Тип трансмиссии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АКПП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Дополнительные педали для обучающего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Зеркала заднего вида для обучающего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имеются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Опознавательный знак «Учебное транспортное средство»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имеется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Страховой полис ОСАГО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ХХХ № 0629250745 от 27.08.2025 (срок 1 год)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3771B" w:rsidRPr="00341698" w:rsidTr="0069693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Технический осмотр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  <w:r w:rsidRPr="00341698">
              <w:rPr>
                <w:rFonts w:ascii="Times New Roman" w:eastAsia="Times New Roman" w:hAnsi="Times New Roman" w:cs="Times New Roman"/>
              </w:rPr>
              <w:t>15.05.2026 (срок до 15.05.2027)</w:t>
            </w:r>
          </w:p>
        </w:tc>
        <w:tc>
          <w:tcPr>
            <w:tcW w:w="0" w:type="auto"/>
            <w:vAlign w:val="center"/>
            <w:hideMark/>
          </w:tcPr>
          <w:p w:rsidR="0053771B" w:rsidRPr="00341698" w:rsidRDefault="0053771B" w:rsidP="00696936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771B" w:rsidRPr="0053771B" w:rsidRDefault="0053771B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  <w:iCs/>
        </w:rPr>
      </w:pPr>
    </w:p>
    <w:p w:rsidR="0053771B" w:rsidRDefault="0053771B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</w:p>
    <w:p w:rsidR="0053771B" w:rsidRDefault="0053771B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  <w:i/>
          <w:iCs/>
        </w:rPr>
        <w:t>Примечание: в отчёте за 202</w:t>
      </w:r>
      <w:r w:rsidR="00F95BEC" w:rsidRPr="00341698">
        <w:rPr>
          <w:rFonts w:ascii="Times New Roman" w:eastAsia="Times New Roman" w:hAnsi="Times New Roman" w:cs="Times New Roman"/>
          <w:i/>
          <w:iCs/>
        </w:rPr>
        <w:t>6</w:t>
      </w:r>
      <w:r w:rsidRPr="00341698">
        <w:rPr>
          <w:rFonts w:ascii="Times New Roman" w:eastAsia="Times New Roman" w:hAnsi="Times New Roman" w:cs="Times New Roman"/>
          <w:i/>
          <w:iCs/>
        </w:rPr>
        <w:t xml:space="preserve"> год указываются актуальные на момент его составления сведения о страховании и техническом осмотре.</w:t>
      </w:r>
    </w:p>
    <w:p w:rsidR="00C0349A" w:rsidRPr="00341698" w:rsidRDefault="00C0349A" w:rsidP="0072459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Количество учебных транспортных средс</w:t>
      </w:r>
      <w:r w:rsidR="00AE3A5B" w:rsidRPr="00341698">
        <w:rPr>
          <w:rFonts w:ascii="Times New Roman" w:eastAsia="Times New Roman" w:hAnsi="Times New Roman" w:cs="Times New Roman"/>
        </w:rPr>
        <w:t>тв категории «B»: 2 МКПП, 1АКПП</w:t>
      </w:r>
      <w:r w:rsidRPr="00341698">
        <w:rPr>
          <w:rFonts w:ascii="Times New Roman" w:eastAsia="Times New Roman" w:hAnsi="Times New Roman" w:cs="Times New Roman"/>
        </w:rPr>
        <w:t xml:space="preserve"> + 1 прицеп. Данное количество обеспечивает подготовку 55 обучающихся в год (показатель соответствует действовавшим в 202</w:t>
      </w:r>
      <w:r w:rsidR="00EE50DB">
        <w:rPr>
          <w:rFonts w:ascii="Times New Roman" w:eastAsia="Times New Roman" w:hAnsi="Times New Roman" w:cs="Times New Roman"/>
        </w:rPr>
        <w:t>6</w:t>
      </w:r>
      <w:r w:rsidRPr="00341698">
        <w:rPr>
          <w:rFonts w:ascii="Times New Roman" w:eastAsia="Times New Roman" w:hAnsi="Times New Roman" w:cs="Times New Roman"/>
        </w:rPr>
        <w:t xml:space="preserve"> году методическим рекомендациям).</w:t>
      </w:r>
    </w:p>
    <w:p w:rsidR="00C0349A" w:rsidRPr="00341698" w:rsidRDefault="00C0349A" w:rsidP="004347C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  <w:b/>
          <w:bCs/>
        </w:rPr>
        <w:t>Сведения об оборудованной закрытой площадке (автодроме)</w:t>
      </w:r>
    </w:p>
    <w:p w:rsidR="00C0349A" w:rsidRPr="00341698" w:rsidRDefault="00C0349A" w:rsidP="00C0349A">
      <w:pPr>
        <w:pStyle w:val="aa"/>
        <w:jc w:val="both"/>
      </w:pPr>
      <w:r w:rsidRPr="00341698">
        <w:t>Адрес: Автодром - Российская Федерация, Кемеровская область – Кузбасс, Кемеровский городской округ, город Кемерово, улица Узкоколейная, юго- восточнее здания № 1А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 xml:space="preserve">Договор аренды № 02-02-ТС/26 от 09.02.2026 (срок </w:t>
      </w:r>
      <w:r w:rsidR="0070225F" w:rsidRPr="00341698">
        <w:rPr>
          <w:rFonts w:ascii="Times New Roman" w:eastAsia="Times New Roman" w:hAnsi="Times New Roman" w:cs="Times New Roman"/>
        </w:rPr>
        <w:t>на 88 месяцев</w:t>
      </w:r>
      <w:r w:rsidRPr="00341698">
        <w:rPr>
          <w:rFonts w:ascii="Times New Roman" w:eastAsia="Times New Roman" w:hAnsi="Times New Roman" w:cs="Times New Roman"/>
        </w:rPr>
        <w:t>). Площадь — 2400 кв. м, кадастровый номер: 42:24:0401013:295.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Закрытая площадка соответствует требованиям:</w:t>
      </w:r>
    </w:p>
    <w:p w:rsidR="00C0349A" w:rsidRPr="00341698" w:rsidRDefault="00C0349A" w:rsidP="00C0349A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ровное и однородное асфальтовое или цементобетонное покрытие, обеспечивающее круглогодичное использование;</w:t>
      </w:r>
    </w:p>
    <w:p w:rsidR="00C0349A" w:rsidRPr="00341698" w:rsidRDefault="00C0349A" w:rsidP="00C0349A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установленное по периметру ограждение;</w:t>
      </w:r>
    </w:p>
    <w:p w:rsidR="00C0349A" w:rsidRPr="00341698" w:rsidRDefault="00C0349A" w:rsidP="00C0349A">
      <w:pPr>
        <w:widowControl/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наклонный участок (эстакада) с продольным уклоном 8–16 %;</w:t>
      </w:r>
    </w:p>
    <w:p w:rsidR="00C0349A" w:rsidRPr="00341698" w:rsidRDefault="00C0349A" w:rsidP="00C0349A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341698">
        <w:rPr>
          <w:rFonts w:ascii="Times New Roman" w:eastAsia="Times New Roman" w:hAnsi="Times New Roman" w:cs="Times New Roman"/>
        </w:rPr>
        <w:t>С 1 марта 2026 года допускается проведение занятий по вождению также на территориях автопредприятий и логистических центров. Организация рассматривает возможность использования такой формы организации практического обучения.</w:t>
      </w:r>
      <w:bookmarkStart w:id="0" w:name="_GoBack"/>
      <w:bookmarkEnd w:id="0"/>
    </w:p>
    <w:sectPr w:rsidR="00C0349A" w:rsidRPr="00341698" w:rsidSect="00C0349A">
      <w:footerReference w:type="default" r:id="rId8"/>
      <w:pgSz w:w="11900" w:h="16840"/>
      <w:pgMar w:top="851" w:right="851" w:bottom="851" w:left="1418" w:header="301" w:footer="3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484" w:rsidRDefault="00BE1484" w:rsidP="00ED055F">
      <w:r>
        <w:separator/>
      </w:r>
    </w:p>
  </w:endnote>
  <w:endnote w:type="continuationSeparator" w:id="0">
    <w:p w:rsidR="00BE1484" w:rsidRDefault="00BE1484" w:rsidP="00ED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8323378"/>
      <w:docPartObj>
        <w:docPartGallery w:val="Page Numbers (Bottom of Page)"/>
        <w:docPartUnique/>
      </w:docPartObj>
    </w:sdtPr>
    <w:sdtEndPr/>
    <w:sdtContent>
      <w:p w:rsidR="00387A8E" w:rsidRDefault="00387A8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7C9">
          <w:rPr>
            <w:noProof/>
          </w:rPr>
          <w:t>3</w:t>
        </w:r>
        <w:r>
          <w:fldChar w:fldCharType="end"/>
        </w:r>
      </w:p>
    </w:sdtContent>
  </w:sdt>
  <w:p w:rsidR="00387A8E" w:rsidRDefault="00387A8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484" w:rsidRDefault="00BE1484"/>
  </w:footnote>
  <w:footnote w:type="continuationSeparator" w:id="0">
    <w:p w:rsidR="00BE1484" w:rsidRDefault="00BE14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647C81"/>
    <w:multiLevelType w:val="multilevel"/>
    <w:tmpl w:val="5E264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8D1291"/>
    <w:multiLevelType w:val="multilevel"/>
    <w:tmpl w:val="11C0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D647C"/>
    <w:multiLevelType w:val="multilevel"/>
    <w:tmpl w:val="6C4AE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E4B2E"/>
    <w:multiLevelType w:val="multilevel"/>
    <w:tmpl w:val="DCC0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A94BFA"/>
    <w:multiLevelType w:val="multilevel"/>
    <w:tmpl w:val="BBF8CF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D36078"/>
    <w:multiLevelType w:val="multilevel"/>
    <w:tmpl w:val="2918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A00EF"/>
    <w:multiLevelType w:val="multilevel"/>
    <w:tmpl w:val="06F8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625EE7"/>
    <w:multiLevelType w:val="multilevel"/>
    <w:tmpl w:val="0514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90367"/>
    <w:multiLevelType w:val="multilevel"/>
    <w:tmpl w:val="56C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4A0AD0"/>
    <w:multiLevelType w:val="multilevel"/>
    <w:tmpl w:val="FA2619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6263EB"/>
    <w:multiLevelType w:val="multilevel"/>
    <w:tmpl w:val="F5BA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E4A8D"/>
    <w:multiLevelType w:val="multilevel"/>
    <w:tmpl w:val="9D54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7013E1"/>
    <w:multiLevelType w:val="multilevel"/>
    <w:tmpl w:val="8ED4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1"/>
  </w:num>
  <w:num w:numId="8">
    <w:abstractNumId w:val="8"/>
  </w:num>
  <w:num w:numId="9">
    <w:abstractNumId w:val="12"/>
  </w:num>
  <w:num w:numId="10">
    <w:abstractNumId w:val="10"/>
  </w:num>
  <w:num w:numId="11">
    <w:abstractNumId w:val="6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D055F"/>
    <w:rsid w:val="000A1107"/>
    <w:rsid w:val="000A1E51"/>
    <w:rsid w:val="000E6599"/>
    <w:rsid w:val="000F47EF"/>
    <w:rsid w:val="00135C05"/>
    <w:rsid w:val="0013646F"/>
    <w:rsid w:val="00151146"/>
    <w:rsid w:val="00180526"/>
    <w:rsid w:val="00186F04"/>
    <w:rsid w:val="001A50D1"/>
    <w:rsid w:val="0021576E"/>
    <w:rsid w:val="0021753A"/>
    <w:rsid w:val="00260550"/>
    <w:rsid w:val="002B1123"/>
    <w:rsid w:val="002E6B8A"/>
    <w:rsid w:val="00317B05"/>
    <w:rsid w:val="00341698"/>
    <w:rsid w:val="00356AEA"/>
    <w:rsid w:val="00364E35"/>
    <w:rsid w:val="00365F34"/>
    <w:rsid w:val="00387A8E"/>
    <w:rsid w:val="004347C9"/>
    <w:rsid w:val="004B3510"/>
    <w:rsid w:val="004C33D2"/>
    <w:rsid w:val="0053771B"/>
    <w:rsid w:val="005B60EF"/>
    <w:rsid w:val="00604AC4"/>
    <w:rsid w:val="00644726"/>
    <w:rsid w:val="00666026"/>
    <w:rsid w:val="00692F7D"/>
    <w:rsid w:val="006A3B17"/>
    <w:rsid w:val="006A6427"/>
    <w:rsid w:val="006E2792"/>
    <w:rsid w:val="0070225F"/>
    <w:rsid w:val="0072459F"/>
    <w:rsid w:val="0075331D"/>
    <w:rsid w:val="00792968"/>
    <w:rsid w:val="00794C75"/>
    <w:rsid w:val="00824162"/>
    <w:rsid w:val="00827377"/>
    <w:rsid w:val="008407D4"/>
    <w:rsid w:val="00877DFA"/>
    <w:rsid w:val="008C15F0"/>
    <w:rsid w:val="008F3D97"/>
    <w:rsid w:val="00950306"/>
    <w:rsid w:val="00962755"/>
    <w:rsid w:val="009B4392"/>
    <w:rsid w:val="00A25444"/>
    <w:rsid w:val="00A33861"/>
    <w:rsid w:val="00A50FB8"/>
    <w:rsid w:val="00A51AEE"/>
    <w:rsid w:val="00A80F21"/>
    <w:rsid w:val="00AA2925"/>
    <w:rsid w:val="00AE27D8"/>
    <w:rsid w:val="00AE3A5B"/>
    <w:rsid w:val="00B02DAA"/>
    <w:rsid w:val="00B052EF"/>
    <w:rsid w:val="00B7054B"/>
    <w:rsid w:val="00B97FC4"/>
    <w:rsid w:val="00BD0248"/>
    <w:rsid w:val="00BD5B40"/>
    <w:rsid w:val="00BE1484"/>
    <w:rsid w:val="00BF7C18"/>
    <w:rsid w:val="00C0349A"/>
    <w:rsid w:val="00C23447"/>
    <w:rsid w:val="00C351D4"/>
    <w:rsid w:val="00CF45D6"/>
    <w:rsid w:val="00D13498"/>
    <w:rsid w:val="00D81FB7"/>
    <w:rsid w:val="00DB1DE7"/>
    <w:rsid w:val="00DD793A"/>
    <w:rsid w:val="00E66222"/>
    <w:rsid w:val="00EA0120"/>
    <w:rsid w:val="00EA582D"/>
    <w:rsid w:val="00ED055F"/>
    <w:rsid w:val="00ED439F"/>
    <w:rsid w:val="00EE50DB"/>
    <w:rsid w:val="00F542D4"/>
    <w:rsid w:val="00F71541"/>
    <w:rsid w:val="00F95BEC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3EC56-90BA-44F1-933A-B86B8AEB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05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D05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Другое_"/>
    <w:basedOn w:val="a0"/>
    <w:link w:val="a4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ED05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ED055F"/>
    <w:pPr>
      <w:shd w:val="clear" w:color="auto" w:fill="FFFFFF"/>
      <w:spacing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D055F"/>
    <w:pPr>
      <w:shd w:val="clear" w:color="auto" w:fill="FFFFFF"/>
      <w:spacing w:after="2100" w:line="406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ED055F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ED055F"/>
    <w:pPr>
      <w:shd w:val="clear" w:color="auto" w:fill="FFFFFF"/>
      <w:ind w:firstLine="3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ED055F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0349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C0349A"/>
    <w:rPr>
      <w:b/>
      <w:bCs/>
    </w:rPr>
  </w:style>
  <w:style w:type="paragraph" w:styleId="aa">
    <w:name w:val="Normal (Web)"/>
    <w:basedOn w:val="a"/>
    <w:uiPriority w:val="99"/>
    <w:unhideWhenUsed/>
    <w:rsid w:val="00C034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C0349A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387A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87A8E"/>
    <w:rPr>
      <w:color w:val="000000"/>
    </w:rPr>
  </w:style>
  <w:style w:type="paragraph" w:styleId="ad">
    <w:name w:val="footer"/>
    <w:basedOn w:val="a"/>
    <w:link w:val="ae"/>
    <w:uiPriority w:val="99"/>
    <w:unhideWhenUsed/>
    <w:rsid w:val="00387A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87A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72EBE-C89D-4FBE-82B5-16EDFE96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Olia</dc:creator>
  <cp:keywords/>
  <cp:lastModifiedBy>Админ</cp:lastModifiedBy>
  <cp:revision>29</cp:revision>
  <dcterms:created xsi:type="dcterms:W3CDTF">2020-05-04T10:51:00Z</dcterms:created>
  <dcterms:modified xsi:type="dcterms:W3CDTF">2026-06-14T05:50:00Z</dcterms:modified>
</cp:coreProperties>
</file>